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444E" w14:textId="4A6F52CA" w:rsidR="00D665D6" w:rsidRDefault="00236815" w:rsidP="00236815">
      <w:pPr>
        <w:spacing w:after="0"/>
        <w:rPr>
          <w:i/>
          <w:iCs/>
        </w:rPr>
      </w:pPr>
      <w:r>
        <w:rPr>
          <w:i/>
          <w:iCs/>
        </w:rPr>
        <w:t>FOR IMMEDIATE RELEASE</w:t>
      </w:r>
    </w:p>
    <w:p w14:paraId="3E791D46" w14:textId="37B33A89" w:rsidR="00236815" w:rsidRDefault="003D31A1" w:rsidP="000E1AE1">
      <w:pPr>
        <w:spacing w:after="0"/>
      </w:pPr>
      <w:r>
        <w:t>January 3</w:t>
      </w:r>
      <w:r w:rsidR="00A44735">
        <w:t>1</w:t>
      </w:r>
      <w:r>
        <w:t>, 2024</w:t>
      </w:r>
    </w:p>
    <w:p w14:paraId="1F289107" w14:textId="77777777" w:rsidR="000E1AE1" w:rsidRDefault="000E1AE1" w:rsidP="002748CC">
      <w:pPr>
        <w:spacing w:after="0"/>
        <w:jc w:val="center"/>
        <w:rPr>
          <w:b/>
          <w:bCs/>
          <w:sz w:val="28"/>
          <w:szCs w:val="28"/>
        </w:rPr>
      </w:pPr>
    </w:p>
    <w:p w14:paraId="08B14CBE" w14:textId="55C62A4C" w:rsidR="00236815" w:rsidRPr="003D31A1" w:rsidRDefault="003D31A1" w:rsidP="00236815">
      <w:pPr>
        <w:jc w:val="center"/>
        <w:rPr>
          <w:b/>
          <w:bCs/>
          <w:sz w:val="32"/>
          <w:szCs w:val="32"/>
        </w:rPr>
      </w:pPr>
      <w:r>
        <w:rPr>
          <w:b/>
          <w:bCs/>
          <w:sz w:val="32"/>
          <w:szCs w:val="32"/>
        </w:rPr>
        <w:t>AMBA Announces New Industry Award for Emerging Leadership Alongside 2024 Conference Theme – Engage. Elevate. Evolve.</w:t>
      </w:r>
    </w:p>
    <w:p w14:paraId="24AD27CE" w14:textId="68D74AF9" w:rsidR="00493895" w:rsidRDefault="00236815" w:rsidP="003D31A1">
      <w:pPr>
        <w:rPr>
          <w:rFonts w:cstheme="minorHAnsi"/>
        </w:rPr>
      </w:pPr>
      <w:r>
        <w:t xml:space="preserve">Indianapolis, IN -- </w:t>
      </w:r>
      <w:r w:rsidRPr="00E155B9">
        <w:rPr>
          <w:rFonts w:cstheme="minorHAnsi"/>
        </w:rPr>
        <w:t xml:space="preserve">The American Mold Builders Association (AMBA) has announced </w:t>
      </w:r>
      <w:r w:rsidR="003D31A1">
        <w:rPr>
          <w:rFonts w:cstheme="minorHAnsi"/>
        </w:rPr>
        <w:t xml:space="preserve">a new industry-wide award to celebrate </w:t>
      </w:r>
      <w:r w:rsidR="00DE5B9F">
        <w:rPr>
          <w:rFonts w:cstheme="minorHAnsi"/>
        </w:rPr>
        <w:t>up-and-coming leaders</w:t>
      </w:r>
      <w:r w:rsidR="003D31A1">
        <w:rPr>
          <w:rFonts w:cstheme="minorHAnsi"/>
        </w:rPr>
        <w:t xml:space="preserve"> within its membership. The AMBA Emerging Leaders Rising Star Award is intended to recognize outstanding growth, leadership and/or contributions by an emerging professional in the AMBA community</w:t>
      </w:r>
      <w:r w:rsidR="00A44735">
        <w:rPr>
          <w:rFonts w:cstheme="minorHAnsi"/>
        </w:rPr>
        <w:t xml:space="preserve">. This award </w:t>
      </w:r>
      <w:r w:rsidR="003D31A1">
        <w:rPr>
          <w:rFonts w:cstheme="minorHAnsi"/>
        </w:rPr>
        <w:t>will be announced during the upcoming AMBA Annual Conference 2024 in Grand Rapids, MI, March 19-21, at the Amway Grand Plaza Hotel</w:t>
      </w:r>
      <w:r w:rsidR="00A44735">
        <w:rPr>
          <w:rFonts w:cstheme="minorHAnsi"/>
        </w:rPr>
        <w:t>, alongside the annual 2024 Mold Builder and Tooling Trailblazer of the Year awards.</w:t>
      </w:r>
    </w:p>
    <w:p w14:paraId="673B1FD5" w14:textId="332203A6" w:rsidR="003D31A1" w:rsidRDefault="003D31A1" w:rsidP="003D31A1">
      <w:pPr>
        <w:rPr>
          <w:rFonts w:cstheme="minorHAnsi"/>
        </w:rPr>
      </w:pPr>
      <w:r>
        <w:rPr>
          <w:rFonts w:cstheme="minorHAnsi"/>
        </w:rPr>
        <w:t xml:space="preserve">In addition to receiving the inaugural Emerging Leaders Rising Star Award, the winner – who must be an employee at an AMBA member company - will receive a financial contribution of $500 to be used towards his/her professional development. Nominations can be submitted by peers, </w:t>
      </w:r>
      <w:r w:rsidR="00DE5B9F">
        <w:rPr>
          <w:rFonts w:cstheme="minorHAnsi"/>
        </w:rPr>
        <w:t xml:space="preserve">supervisors </w:t>
      </w:r>
      <w:r>
        <w:rPr>
          <w:rFonts w:cstheme="minorHAnsi"/>
        </w:rPr>
        <w:t xml:space="preserve">or potential recipients themselves and should include the characteristics and accomplishments exemplified by the nominee. </w:t>
      </w:r>
    </w:p>
    <w:p w14:paraId="7D6E4CFA" w14:textId="45B96120" w:rsidR="003D31A1" w:rsidRDefault="003D31A1" w:rsidP="003D31A1">
      <w:pPr>
        <w:rPr>
          <w:rFonts w:cstheme="minorHAnsi"/>
        </w:rPr>
      </w:pPr>
      <w:r>
        <w:rPr>
          <w:rFonts w:cstheme="minorHAnsi"/>
        </w:rPr>
        <w:t xml:space="preserve">The announcement of this award reflects the </w:t>
      </w:r>
      <w:r w:rsidR="005B17EC">
        <w:rPr>
          <w:rFonts w:cstheme="minorHAnsi"/>
        </w:rPr>
        <w:t>priority</w:t>
      </w:r>
      <w:r>
        <w:rPr>
          <w:rFonts w:cstheme="minorHAnsi"/>
        </w:rPr>
        <w:t xml:space="preserve"> that the U.S. mold manufacturing industry is placing on workforce development efforts in business today. </w:t>
      </w:r>
      <w:r w:rsidR="005B17EC">
        <w:rPr>
          <w:rFonts w:cstheme="minorHAnsi"/>
        </w:rPr>
        <w:t>Because hiring skilled labor continues to be a challenge for many domestic manufacturers, it’s more important than ever for employers to develop, train and advance employees themselves</w:t>
      </w:r>
      <w:r w:rsidR="00A44735">
        <w:rPr>
          <w:rFonts w:cstheme="minorHAnsi"/>
        </w:rPr>
        <w:t>, both for future management roles and long-term succession planning.</w:t>
      </w:r>
    </w:p>
    <w:p w14:paraId="4B7A1E43" w14:textId="3FB32F7F" w:rsidR="005B17EC" w:rsidRDefault="005B17EC" w:rsidP="003D31A1">
      <w:pPr>
        <w:rPr>
          <w:rFonts w:cstheme="minorHAnsi"/>
        </w:rPr>
      </w:pPr>
      <w:r>
        <w:rPr>
          <w:rFonts w:cstheme="minorHAnsi"/>
        </w:rPr>
        <w:t>“</w:t>
      </w:r>
      <w:r w:rsidR="00D94301">
        <w:rPr>
          <w:rFonts w:cstheme="minorHAnsi"/>
        </w:rPr>
        <w:t xml:space="preserve">This year, AMBA’s conference theme – Engage. Elevate. Evolve – speaks to the importance of embracing opportunities to develop and evolve </w:t>
      </w:r>
      <w:r w:rsidR="00612970">
        <w:rPr>
          <w:rFonts w:cstheme="minorHAnsi"/>
        </w:rPr>
        <w:t xml:space="preserve">professionally and </w:t>
      </w:r>
      <w:r w:rsidR="00D94301">
        <w:rPr>
          <w:rFonts w:cstheme="minorHAnsi"/>
        </w:rPr>
        <w:t>personally,” explained</w:t>
      </w:r>
      <w:r>
        <w:rPr>
          <w:rFonts w:cstheme="minorHAnsi"/>
        </w:rPr>
        <w:t xml:space="preserve"> Kym Conis, AMBA Managing Director and 2024 Conference Director. “</w:t>
      </w:r>
      <w:r w:rsidR="00D94301">
        <w:rPr>
          <w:rFonts w:cstheme="minorHAnsi"/>
        </w:rPr>
        <w:t>We’re excited to complement this growing focus with the launch of this award, which highlight</w:t>
      </w:r>
      <w:r w:rsidR="00A44735">
        <w:rPr>
          <w:rFonts w:cstheme="minorHAnsi"/>
        </w:rPr>
        <w:t>s</w:t>
      </w:r>
      <w:r w:rsidR="00D94301">
        <w:rPr>
          <w:rFonts w:cstheme="minorHAnsi"/>
        </w:rPr>
        <w:t xml:space="preserve"> the impact of these efforts, as well as celebrate</w:t>
      </w:r>
      <w:r w:rsidR="00A44735">
        <w:rPr>
          <w:rFonts w:cstheme="minorHAnsi"/>
        </w:rPr>
        <w:t>s</w:t>
      </w:r>
      <w:r w:rsidR="00D94301">
        <w:rPr>
          <w:rFonts w:cstheme="minorHAnsi"/>
        </w:rPr>
        <w:t xml:space="preserve"> </w:t>
      </w:r>
      <w:r w:rsidR="00D94301" w:rsidRPr="00612970">
        <w:rPr>
          <w:rFonts w:cstheme="minorHAnsi"/>
          <w:color w:val="FF0000"/>
        </w:rPr>
        <w:t xml:space="preserve">the companies </w:t>
      </w:r>
      <w:r w:rsidR="00612970" w:rsidRPr="00612970">
        <w:rPr>
          <w:rFonts w:cstheme="minorHAnsi"/>
          <w:color w:val="FF0000"/>
        </w:rPr>
        <w:t>fostering growth within their organizations</w:t>
      </w:r>
      <w:r w:rsidR="00612970">
        <w:rPr>
          <w:rFonts w:cstheme="minorHAnsi"/>
        </w:rPr>
        <w:t>.</w:t>
      </w:r>
      <w:r w:rsidR="00A44735">
        <w:rPr>
          <w:rFonts w:cstheme="minorHAnsi"/>
        </w:rPr>
        <w:t>”</w:t>
      </w:r>
    </w:p>
    <w:p w14:paraId="48B15249" w14:textId="30B5923D" w:rsidR="001962E2" w:rsidRPr="00A44735" w:rsidRDefault="00A44735" w:rsidP="000E1AE1">
      <w:r>
        <w:t xml:space="preserve">Programming at AMBA Conference 2024 will focus on workforce development strategies, as well as best practices in business strategies, continuous improvement, automation and more. </w:t>
      </w:r>
      <w:r w:rsidR="000E1AE1" w:rsidRPr="0009200F">
        <w:rPr>
          <w:rFonts w:cstheme="minorHAnsi"/>
        </w:rPr>
        <w:t xml:space="preserve">For more information on AMBA Conference </w:t>
      </w:r>
      <w:r>
        <w:rPr>
          <w:rFonts w:cstheme="minorHAnsi"/>
        </w:rPr>
        <w:t>2024</w:t>
      </w:r>
      <w:r w:rsidR="000E1AE1" w:rsidRPr="0009200F">
        <w:rPr>
          <w:rFonts w:cstheme="minorHAnsi"/>
        </w:rPr>
        <w:t xml:space="preserve"> – </w:t>
      </w:r>
      <w:r>
        <w:rPr>
          <w:rFonts w:cstheme="minorHAnsi"/>
        </w:rPr>
        <w:t>Engage. Elevate. Evolve.</w:t>
      </w:r>
      <w:r w:rsidR="000E1AE1" w:rsidRPr="0009200F">
        <w:rPr>
          <w:rFonts w:cstheme="minorHAnsi"/>
        </w:rPr>
        <w:t>, including agenda,</w:t>
      </w:r>
      <w:r>
        <w:rPr>
          <w:rFonts w:cstheme="minorHAnsi"/>
        </w:rPr>
        <w:t xml:space="preserve"> programming, speakers, hotel and registration</w:t>
      </w:r>
      <w:r w:rsidR="000E1AE1" w:rsidRPr="0009200F">
        <w:rPr>
          <w:rFonts w:cstheme="minorHAnsi"/>
        </w:rPr>
        <w:t>, visit AMBAconference.com</w:t>
      </w:r>
      <w:r w:rsidR="000E1AE1">
        <w:rPr>
          <w:rStyle w:val="e2ma-style"/>
          <w:rFonts w:ascii="Calibri" w:hAnsi="Calibri" w:cs="Calibri"/>
          <w:color w:val="333333"/>
          <w:shd w:val="clear" w:color="auto" w:fill="FFFFFF"/>
        </w:rPr>
        <w:t xml:space="preserve">. </w:t>
      </w:r>
      <w:r w:rsidR="000E1AE1" w:rsidRPr="00997F69">
        <w:rPr>
          <w:rStyle w:val="e2ma-style"/>
          <w:rFonts w:ascii="Calibri" w:hAnsi="Calibri" w:cs="Calibri"/>
          <w:color w:val="333333"/>
          <w:shd w:val="clear" w:color="auto" w:fill="FFFFFF"/>
        </w:rPr>
        <w:t xml:space="preserve">To nominate either yourself or another AMBA member company for </w:t>
      </w:r>
      <w:r>
        <w:rPr>
          <w:rStyle w:val="e2ma-style"/>
          <w:rFonts w:ascii="Calibri" w:hAnsi="Calibri" w:cs="Calibri"/>
          <w:color w:val="333333"/>
          <w:shd w:val="clear" w:color="auto" w:fill="FFFFFF"/>
        </w:rPr>
        <w:t>the Emerging Leaders Rising Star Award or the other annual industry awards announced during the conference</w:t>
      </w:r>
      <w:r w:rsidR="000E1AE1" w:rsidRPr="00997F69">
        <w:rPr>
          <w:rStyle w:val="e2ma-style"/>
          <w:rFonts w:ascii="Calibri" w:hAnsi="Calibri" w:cs="Calibri"/>
          <w:color w:val="333333"/>
          <w:shd w:val="clear" w:color="auto" w:fill="FFFFFF"/>
        </w:rPr>
        <w:t>, visit</w:t>
      </w:r>
      <w:r w:rsidR="000E1AE1">
        <w:rPr>
          <w:rStyle w:val="e2ma-style"/>
          <w:rFonts w:ascii="Calibri" w:hAnsi="Calibri" w:cs="Calibri"/>
          <w:color w:val="333333"/>
          <w:shd w:val="clear" w:color="auto" w:fill="FFFFFF"/>
        </w:rPr>
        <w:t xml:space="preserve"> </w:t>
      </w:r>
      <w:r>
        <w:rPr>
          <w:rStyle w:val="e2ma-style"/>
          <w:rFonts w:ascii="Calibri" w:hAnsi="Calibri" w:cs="Calibri"/>
          <w:color w:val="333333"/>
          <w:shd w:val="clear" w:color="auto" w:fill="FFFFFF"/>
        </w:rPr>
        <w:t>AMBA</w:t>
      </w:r>
      <w:r w:rsidR="000E1AE1">
        <w:rPr>
          <w:rStyle w:val="e2ma-style"/>
          <w:rFonts w:ascii="Calibri" w:hAnsi="Calibri" w:cs="Calibri"/>
          <w:color w:val="333333"/>
          <w:shd w:val="clear" w:color="auto" w:fill="FFFFFF"/>
        </w:rPr>
        <w:t xml:space="preserve">.org. The </w:t>
      </w:r>
      <w:r w:rsidR="007B42AF">
        <w:rPr>
          <w:rStyle w:val="e2ma-style"/>
          <w:rFonts w:ascii="Calibri" w:hAnsi="Calibri" w:cs="Calibri"/>
          <w:color w:val="333333"/>
          <w:shd w:val="clear" w:color="auto" w:fill="FFFFFF"/>
        </w:rPr>
        <w:t>deadline to submit a nomination is</w:t>
      </w:r>
      <w:r w:rsidR="002748CC">
        <w:rPr>
          <w:rStyle w:val="e2ma-style"/>
          <w:rFonts w:ascii="Calibri" w:hAnsi="Calibri" w:cs="Calibri"/>
          <w:color w:val="333333"/>
          <w:shd w:val="clear" w:color="auto" w:fill="FFFFFF"/>
        </w:rPr>
        <w:t xml:space="preserve"> </w:t>
      </w:r>
      <w:r>
        <w:rPr>
          <w:rStyle w:val="e2ma-style"/>
          <w:rFonts w:ascii="Calibri" w:hAnsi="Calibri" w:cs="Calibri"/>
          <w:color w:val="333333"/>
          <w:shd w:val="clear" w:color="auto" w:fill="FFFFFF"/>
        </w:rPr>
        <w:t>February 9, 2024.</w:t>
      </w:r>
    </w:p>
    <w:p w14:paraId="7E381362" w14:textId="77777777" w:rsidR="001962E2" w:rsidRPr="00BE12BE" w:rsidRDefault="001962E2" w:rsidP="001962E2">
      <w:pPr>
        <w:spacing w:line="240" w:lineRule="auto"/>
        <w:jc w:val="center"/>
      </w:pPr>
      <w:r w:rsidRPr="00BE12BE">
        <w:lastRenderedPageBreak/>
        <w:t>###</w:t>
      </w:r>
    </w:p>
    <w:p w14:paraId="484C8E56" w14:textId="77777777" w:rsidR="001962E2" w:rsidRPr="00BE12BE" w:rsidRDefault="001962E2" w:rsidP="001962E2">
      <w:pPr>
        <w:tabs>
          <w:tab w:val="left" w:pos="1880"/>
        </w:tabs>
        <w:spacing w:line="240" w:lineRule="auto"/>
        <w:rPr>
          <w:rFonts w:cs="Calibri"/>
          <w:b/>
        </w:rPr>
      </w:pPr>
      <w:r w:rsidRPr="00BE12BE">
        <w:rPr>
          <w:rFonts w:cs="Calibri"/>
          <w:b/>
        </w:rPr>
        <w:t>About the AMBA</w:t>
      </w:r>
    </w:p>
    <w:p w14:paraId="3BFD5D46" w14:textId="77777777" w:rsidR="001962E2" w:rsidRPr="00BE12BE" w:rsidRDefault="001962E2" w:rsidP="001962E2">
      <w:pPr>
        <w:tabs>
          <w:tab w:val="left" w:pos="1880"/>
        </w:tabs>
        <w:spacing w:line="240" w:lineRule="auto"/>
        <w:rPr>
          <w:rFonts w:cs="Calibri"/>
        </w:rPr>
      </w:pPr>
      <w:r w:rsidRPr="00BE12BE">
        <w:rPr>
          <w:rFonts w:cs="Calibri"/>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To learn more about AMBA membership and ongoing initiatives, visit AMBA.org.  </w:t>
      </w:r>
    </w:p>
    <w:p w14:paraId="24702B41" w14:textId="3B1C6839" w:rsidR="001962E2" w:rsidRPr="004D3EDF" w:rsidRDefault="001962E2" w:rsidP="004D3EDF">
      <w:pPr>
        <w:tabs>
          <w:tab w:val="left" w:pos="1880"/>
        </w:tabs>
        <w:spacing w:line="240" w:lineRule="auto"/>
        <w:rPr>
          <w:rFonts w:cs="Calibri"/>
        </w:rPr>
      </w:pPr>
      <w:r w:rsidRPr="00BE12BE">
        <w:rPr>
          <w:rFonts w:cs="Calibri"/>
        </w:rPr>
        <w:t xml:space="preserve">For media inquiries, contact </w:t>
      </w:r>
      <w:r w:rsidR="00F758CB">
        <w:rPr>
          <w:rFonts w:cs="Calibri"/>
        </w:rPr>
        <w:t>Rachael Pfenninger at rpfenninger@amba.org.</w:t>
      </w:r>
    </w:p>
    <w:sectPr w:rsidR="001962E2" w:rsidRPr="004D3EDF" w:rsidSect="000E233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85E8" w14:textId="77777777" w:rsidR="000E233A" w:rsidRDefault="000E233A" w:rsidP="00236815">
      <w:pPr>
        <w:spacing w:after="0" w:line="240" w:lineRule="auto"/>
      </w:pPr>
      <w:r>
        <w:separator/>
      </w:r>
    </w:p>
  </w:endnote>
  <w:endnote w:type="continuationSeparator" w:id="0">
    <w:p w14:paraId="6A5C5447" w14:textId="77777777" w:rsidR="000E233A" w:rsidRDefault="000E233A" w:rsidP="0023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844C" w14:textId="77777777" w:rsidR="000E233A" w:rsidRDefault="000E233A" w:rsidP="00236815">
      <w:pPr>
        <w:spacing w:after="0" w:line="240" w:lineRule="auto"/>
      </w:pPr>
      <w:r>
        <w:separator/>
      </w:r>
    </w:p>
  </w:footnote>
  <w:footnote w:type="continuationSeparator" w:id="0">
    <w:p w14:paraId="107D866C" w14:textId="77777777" w:rsidR="000E233A" w:rsidRDefault="000E233A" w:rsidP="0023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76D" w14:textId="6C39E507" w:rsidR="00236815" w:rsidRDefault="003D31A1" w:rsidP="00236815">
    <w:pPr>
      <w:pStyle w:val="Header"/>
      <w:jc w:val="center"/>
    </w:pPr>
    <w:r>
      <w:rPr>
        <w:noProof/>
      </w:rPr>
      <w:drawing>
        <wp:inline distT="0" distB="0" distL="0" distR="0" wp14:anchorId="04143A61" wp14:editId="7715FB32">
          <wp:extent cx="3359284" cy="2343100"/>
          <wp:effectExtent l="0" t="0" r="0" b="0"/>
          <wp:docPr id="8272983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29835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3581" cy="236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1BD"/>
    <w:multiLevelType w:val="hybridMultilevel"/>
    <w:tmpl w:val="9B8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A6766"/>
    <w:multiLevelType w:val="hybridMultilevel"/>
    <w:tmpl w:val="032A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B5C9B"/>
    <w:multiLevelType w:val="hybridMultilevel"/>
    <w:tmpl w:val="D38C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77005"/>
    <w:multiLevelType w:val="hybridMultilevel"/>
    <w:tmpl w:val="695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70656"/>
    <w:multiLevelType w:val="hybridMultilevel"/>
    <w:tmpl w:val="6BEA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829726">
    <w:abstractNumId w:val="3"/>
  </w:num>
  <w:num w:numId="2" w16cid:durableId="2119524048">
    <w:abstractNumId w:val="0"/>
  </w:num>
  <w:num w:numId="3" w16cid:durableId="1024094853">
    <w:abstractNumId w:val="2"/>
  </w:num>
  <w:num w:numId="4" w16cid:durableId="1332686376">
    <w:abstractNumId w:val="4"/>
  </w:num>
  <w:num w:numId="5" w16cid:durableId="172362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5"/>
    <w:rsid w:val="000664EE"/>
    <w:rsid w:val="000A2328"/>
    <w:rsid w:val="000E1AE1"/>
    <w:rsid w:val="000E233A"/>
    <w:rsid w:val="00106E15"/>
    <w:rsid w:val="00172A17"/>
    <w:rsid w:val="00186A8E"/>
    <w:rsid w:val="001962E2"/>
    <w:rsid w:val="00197C77"/>
    <w:rsid w:val="001B1181"/>
    <w:rsid w:val="001C221A"/>
    <w:rsid w:val="00236815"/>
    <w:rsid w:val="002748CC"/>
    <w:rsid w:val="003856B5"/>
    <w:rsid w:val="003A49D5"/>
    <w:rsid w:val="003D31A1"/>
    <w:rsid w:val="00405684"/>
    <w:rsid w:val="00466363"/>
    <w:rsid w:val="00471177"/>
    <w:rsid w:val="00482531"/>
    <w:rsid w:val="00493895"/>
    <w:rsid w:val="00495B9B"/>
    <w:rsid w:val="004B5D44"/>
    <w:rsid w:val="004D3EDF"/>
    <w:rsid w:val="005B17EC"/>
    <w:rsid w:val="005B623E"/>
    <w:rsid w:val="00612970"/>
    <w:rsid w:val="00754D04"/>
    <w:rsid w:val="007B42AF"/>
    <w:rsid w:val="0082096B"/>
    <w:rsid w:val="00824D6C"/>
    <w:rsid w:val="00833089"/>
    <w:rsid w:val="0091124F"/>
    <w:rsid w:val="009960C8"/>
    <w:rsid w:val="009B4341"/>
    <w:rsid w:val="009C0585"/>
    <w:rsid w:val="009C23BB"/>
    <w:rsid w:val="009E6064"/>
    <w:rsid w:val="00A44735"/>
    <w:rsid w:val="00B32842"/>
    <w:rsid w:val="00B43DAE"/>
    <w:rsid w:val="00BF7263"/>
    <w:rsid w:val="00C82F22"/>
    <w:rsid w:val="00D1630A"/>
    <w:rsid w:val="00D665D6"/>
    <w:rsid w:val="00D93696"/>
    <w:rsid w:val="00D94301"/>
    <w:rsid w:val="00D9525C"/>
    <w:rsid w:val="00DE5B9F"/>
    <w:rsid w:val="00E10C27"/>
    <w:rsid w:val="00E37D16"/>
    <w:rsid w:val="00E62B70"/>
    <w:rsid w:val="00EA1C58"/>
    <w:rsid w:val="00EB572D"/>
    <w:rsid w:val="00F7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0788"/>
  <w15:chartTrackingRefBased/>
  <w15:docId w15:val="{E6C34430-E9AE-4B07-9B1B-1E79E75C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15"/>
  </w:style>
  <w:style w:type="paragraph" w:styleId="Footer">
    <w:name w:val="footer"/>
    <w:basedOn w:val="Normal"/>
    <w:link w:val="FooterChar"/>
    <w:uiPriority w:val="99"/>
    <w:unhideWhenUsed/>
    <w:rsid w:val="0023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15"/>
  </w:style>
  <w:style w:type="paragraph" w:styleId="ListParagraph">
    <w:name w:val="List Paragraph"/>
    <w:basedOn w:val="Normal"/>
    <w:uiPriority w:val="34"/>
    <w:qFormat/>
    <w:rsid w:val="00C82F22"/>
    <w:pPr>
      <w:ind w:left="720"/>
      <w:contextualSpacing/>
    </w:pPr>
  </w:style>
  <w:style w:type="character" w:styleId="Hyperlink">
    <w:name w:val="Hyperlink"/>
    <w:basedOn w:val="DefaultParagraphFont"/>
    <w:uiPriority w:val="99"/>
    <w:unhideWhenUsed/>
    <w:rsid w:val="009960C8"/>
    <w:rPr>
      <w:color w:val="8496B0" w:themeColor="text2" w:themeTint="99"/>
      <w:u w:val="single"/>
    </w:rPr>
  </w:style>
  <w:style w:type="character" w:customStyle="1" w:styleId="e2ma-style">
    <w:name w:val="e2ma-style"/>
    <w:basedOn w:val="DefaultParagraphFont"/>
    <w:rsid w:val="00E10C27"/>
  </w:style>
  <w:style w:type="character" w:styleId="Emphasis">
    <w:name w:val="Emphasis"/>
    <w:basedOn w:val="DefaultParagraphFont"/>
    <w:uiPriority w:val="20"/>
    <w:qFormat/>
    <w:rsid w:val="007B42AF"/>
    <w:rPr>
      <w:i/>
      <w:iCs/>
    </w:rPr>
  </w:style>
  <w:style w:type="paragraph" w:customStyle="1" w:styleId="NoParagraphStyle">
    <w:name w:val="[No Paragraph Style]"/>
    <w:rsid w:val="001962E2"/>
    <w:pPr>
      <w:autoSpaceDE w:val="0"/>
      <w:autoSpaceDN w:val="0"/>
      <w:adjustRightInd w:val="0"/>
      <w:spacing w:after="0" w:line="288"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E1AE1"/>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0E1AE1"/>
    <w:rPr>
      <w:rFonts w:ascii="Segoe UI" w:eastAsiaTheme="minorEastAsia" w:hAnsi="Segoe UI" w:cs="Segoe UI"/>
      <w:sz w:val="18"/>
      <w:szCs w:val="18"/>
      <w:lang w:eastAsia="ja-JP"/>
    </w:rPr>
  </w:style>
  <w:style w:type="character" w:styleId="UnresolvedMention">
    <w:name w:val="Unresolved Mention"/>
    <w:basedOn w:val="DefaultParagraphFont"/>
    <w:uiPriority w:val="99"/>
    <w:semiHidden/>
    <w:unhideWhenUsed/>
    <w:rsid w:val="000E1AE1"/>
    <w:rPr>
      <w:color w:val="605E5C"/>
      <w:shd w:val="clear" w:color="auto" w:fill="E1DFDD"/>
    </w:rPr>
  </w:style>
  <w:style w:type="paragraph" w:styleId="Revision">
    <w:name w:val="Revision"/>
    <w:hidden/>
    <w:uiPriority w:val="99"/>
    <w:semiHidden/>
    <w:rsid w:val="003A4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Stratmann</dc:creator>
  <cp:keywords/>
  <dc:description/>
  <cp:lastModifiedBy>Kym Conis</cp:lastModifiedBy>
  <cp:revision>4</cp:revision>
  <dcterms:created xsi:type="dcterms:W3CDTF">2023-02-20T16:48:00Z</dcterms:created>
  <dcterms:modified xsi:type="dcterms:W3CDTF">2024-01-31T15:39:00Z</dcterms:modified>
</cp:coreProperties>
</file>